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7E67" w:rsidRDefault="008E7E67" w:rsidP="008E7E67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4"/>
        </w:rPr>
        <w:t>МУНИЦИПАЛЬНОЕ БЮДЖЕТНОЕ ДОШКОЛЬНОЕ ОБРАЗОВАТЕЛЬНОЕ УЧРЕЖДЕНИЕ №136 Г. ЛИПЕЦКА</w:t>
      </w:r>
    </w:p>
    <w:p w:rsidR="008E7E67" w:rsidRDefault="008E7E67" w:rsidP="000D177F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8E7E67" w:rsidRDefault="008E7E67" w:rsidP="000D177F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8E7E67" w:rsidRDefault="008E7E67" w:rsidP="000D177F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8E7E67" w:rsidRDefault="008E7E67" w:rsidP="008E7E67">
      <w:pPr>
        <w:spacing w:line="240" w:lineRule="auto"/>
        <w:jc w:val="center"/>
        <w:rPr>
          <w:rFonts w:ascii="Times New Roman" w:hAnsi="Times New Roman" w:cs="Times New Roman"/>
          <w:b/>
          <w:i/>
          <w:color w:val="7030A0"/>
          <w:sz w:val="56"/>
          <w:szCs w:val="56"/>
        </w:rPr>
      </w:pPr>
      <w:r>
        <w:rPr>
          <w:rFonts w:ascii="Times New Roman" w:hAnsi="Times New Roman" w:cs="Times New Roman"/>
          <w:b/>
          <w:i/>
          <w:color w:val="7030A0"/>
          <w:sz w:val="56"/>
          <w:szCs w:val="56"/>
        </w:rPr>
        <w:t xml:space="preserve">Консультация </w:t>
      </w:r>
    </w:p>
    <w:p w:rsidR="008E7E67" w:rsidRDefault="008E7E67" w:rsidP="008E7E67">
      <w:pPr>
        <w:spacing w:line="240" w:lineRule="auto"/>
        <w:jc w:val="center"/>
        <w:rPr>
          <w:rFonts w:ascii="Times New Roman" w:hAnsi="Times New Roman" w:cs="Times New Roman"/>
          <w:b/>
          <w:i/>
          <w:color w:val="7030A0"/>
          <w:sz w:val="56"/>
          <w:szCs w:val="56"/>
        </w:rPr>
      </w:pPr>
      <w:r>
        <w:rPr>
          <w:rFonts w:ascii="Times New Roman" w:hAnsi="Times New Roman" w:cs="Times New Roman"/>
          <w:b/>
          <w:i/>
          <w:color w:val="7030A0"/>
          <w:sz w:val="56"/>
          <w:szCs w:val="56"/>
        </w:rPr>
        <w:t>для педагогов</w:t>
      </w:r>
    </w:p>
    <w:p w:rsidR="008E7E67" w:rsidRDefault="008E7E67" w:rsidP="008E7E67">
      <w:pPr>
        <w:spacing w:line="240" w:lineRule="auto"/>
        <w:jc w:val="center"/>
        <w:rPr>
          <w:rFonts w:ascii="Times New Roman" w:hAnsi="Times New Roman" w:cs="Times New Roman"/>
          <w:b/>
          <w:sz w:val="72"/>
          <w:szCs w:val="72"/>
        </w:rPr>
      </w:pPr>
    </w:p>
    <w:p w:rsidR="008E7E67" w:rsidRDefault="0046316D" w:rsidP="008E7E67">
      <w:pPr>
        <w:spacing w:line="240" w:lineRule="auto"/>
        <w:jc w:val="center"/>
        <w:rPr>
          <w:rFonts w:ascii="Times New Roman" w:hAnsi="Times New Roman" w:cs="Times New Roman"/>
          <w:b/>
          <w:color w:val="C00000"/>
          <w:sz w:val="48"/>
          <w:szCs w:val="48"/>
        </w:rPr>
      </w:pPr>
      <w:r>
        <w:rPr>
          <w:rFonts w:ascii="Times New Roman" w:hAnsi="Times New Roman" w:cs="Times New Roman"/>
          <w:b/>
          <w:color w:val="C00000"/>
          <w:sz w:val="48"/>
          <w:szCs w:val="48"/>
        </w:rPr>
        <w:t>«Эбру - обыкновенное чудо</w:t>
      </w:r>
      <w:r w:rsidR="008E7E67">
        <w:rPr>
          <w:rFonts w:ascii="Times New Roman" w:hAnsi="Times New Roman" w:cs="Times New Roman"/>
          <w:b/>
          <w:color w:val="C00000"/>
          <w:sz w:val="48"/>
          <w:szCs w:val="48"/>
        </w:rPr>
        <w:t>»</w:t>
      </w:r>
    </w:p>
    <w:p w:rsidR="008E7E67" w:rsidRDefault="008E7E67" w:rsidP="008E7E6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</w:t>
      </w:r>
    </w:p>
    <w:p w:rsidR="008E7E67" w:rsidRDefault="008E7E67" w:rsidP="008E7E67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</w:t>
      </w:r>
    </w:p>
    <w:p w:rsidR="008E7E67" w:rsidRDefault="008E7E67" w:rsidP="008E7E67">
      <w:pPr>
        <w:spacing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</w:t>
      </w:r>
    </w:p>
    <w:p w:rsidR="008E7E67" w:rsidRDefault="008E7E67" w:rsidP="008E7E67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022E4" w:rsidRDefault="008E7E67" w:rsidP="009022E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9022E4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9022E4" w:rsidRDefault="009022E4" w:rsidP="009022E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022E4" w:rsidRDefault="009022E4" w:rsidP="009022E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022E4" w:rsidRDefault="009022E4" w:rsidP="009022E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E7E67" w:rsidRPr="00AC0145" w:rsidRDefault="009022E4" w:rsidP="009022E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8E7E67">
        <w:rPr>
          <w:rFonts w:ascii="Times New Roman" w:hAnsi="Times New Roman" w:cs="Times New Roman"/>
          <w:b/>
          <w:sz w:val="28"/>
          <w:szCs w:val="28"/>
        </w:rPr>
        <w:t xml:space="preserve">Подготовила:   </w:t>
      </w:r>
    </w:p>
    <w:p w:rsidR="008E7E67" w:rsidRDefault="008E7E67" w:rsidP="008E7E67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педагог-психолог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Помольцева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Е.В.</w:t>
      </w:r>
    </w:p>
    <w:p w:rsidR="008E7E67" w:rsidRDefault="008E7E67" w:rsidP="000D177F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8E7E67" w:rsidRDefault="008E7E67" w:rsidP="000D177F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8E7E67" w:rsidRDefault="008E7E67" w:rsidP="000D177F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8E7E67" w:rsidRDefault="009022E4" w:rsidP="000D177F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 xml:space="preserve">                                                   Липецк 2019</w:t>
      </w:r>
    </w:p>
    <w:p w:rsidR="008E7E67" w:rsidRDefault="008E7E67" w:rsidP="000D177F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</w:p>
    <w:p w:rsidR="008B326F" w:rsidRPr="000D177F" w:rsidRDefault="000D177F" w:rsidP="000D177F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</w:pPr>
      <w:r w:rsidRPr="000D177F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Эбру — обыкновенное ч</w:t>
      </w:r>
      <w:r w:rsidR="008B326F" w:rsidRPr="000D177F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</w:rPr>
        <w:t>удо.</w:t>
      </w:r>
    </w:p>
    <w:p w:rsidR="008B326F" w:rsidRPr="000D177F" w:rsidRDefault="008B326F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В последнее время все чаще психологами системы образования стали использоваться </w:t>
      </w:r>
      <w:proofErr w:type="spellStart"/>
      <w:r w:rsidRPr="000D177F">
        <w:rPr>
          <w:rFonts w:ascii="Times New Roman" w:eastAsia="Times New Roman" w:hAnsi="Times New Roman" w:cs="Times New Roman"/>
          <w:sz w:val="28"/>
          <w:szCs w:val="28"/>
        </w:rPr>
        <w:t>креативные</w:t>
      </w:r>
      <w:proofErr w:type="spellEnd"/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 методы коррекционно-развивающей ра</w:t>
      </w:r>
      <w:r w:rsidR="000D177F" w:rsidRPr="000D177F">
        <w:rPr>
          <w:rFonts w:ascii="Times New Roman" w:eastAsia="Times New Roman" w:hAnsi="Times New Roman" w:cs="Times New Roman"/>
          <w:sz w:val="28"/>
          <w:szCs w:val="28"/>
        </w:rPr>
        <w:t xml:space="preserve">боты, а в частности технологии </w:t>
      </w:r>
      <w:proofErr w:type="spellStart"/>
      <w:r w:rsidR="000D177F" w:rsidRPr="000D177F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0D177F">
        <w:rPr>
          <w:rFonts w:ascii="Times New Roman" w:eastAsia="Times New Roman" w:hAnsi="Times New Roman" w:cs="Times New Roman"/>
          <w:sz w:val="28"/>
          <w:szCs w:val="28"/>
        </w:rPr>
        <w:t>рт-терапии</w:t>
      </w:r>
      <w:proofErr w:type="spellEnd"/>
      <w:r w:rsidRPr="000D177F">
        <w:rPr>
          <w:rFonts w:ascii="Times New Roman" w:eastAsia="Times New Roman" w:hAnsi="Times New Roman" w:cs="Times New Roman"/>
          <w:sz w:val="28"/>
          <w:szCs w:val="28"/>
        </w:rPr>
        <w:t>.</w:t>
      </w:r>
      <w:r w:rsidR="00AF244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Одним из видов </w:t>
      </w:r>
      <w:proofErr w:type="spellStart"/>
      <w:r w:rsidR="000D177F" w:rsidRPr="000D177F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0D177F">
        <w:rPr>
          <w:rFonts w:ascii="Times New Roman" w:eastAsia="Times New Roman" w:hAnsi="Times New Roman" w:cs="Times New Roman"/>
          <w:sz w:val="28"/>
          <w:szCs w:val="28"/>
        </w:rPr>
        <w:t>рт-терапии</w:t>
      </w:r>
      <w:proofErr w:type="spellEnd"/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 является </w:t>
      </w:r>
      <w:proofErr w:type="spellStart"/>
      <w:r w:rsidRPr="000D177F">
        <w:rPr>
          <w:rFonts w:ascii="Times New Roman" w:eastAsia="Times New Roman" w:hAnsi="Times New Roman" w:cs="Times New Roman"/>
          <w:sz w:val="28"/>
          <w:szCs w:val="28"/>
        </w:rPr>
        <w:t>изотерапия</w:t>
      </w:r>
      <w:proofErr w:type="spellEnd"/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AF2443" w:rsidRDefault="008B326F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0D177F">
        <w:rPr>
          <w:rFonts w:ascii="Times New Roman" w:eastAsia="Times New Roman" w:hAnsi="Times New Roman" w:cs="Times New Roman"/>
          <w:sz w:val="28"/>
          <w:szCs w:val="28"/>
        </w:rPr>
        <w:t>Изотерапия</w:t>
      </w:r>
      <w:proofErr w:type="spellEnd"/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 развивает чувственно-двигательную координацию, так как требует согласованного участия многих психических функций. По мнению специалистов, рисование участвует в согласовании межполушарных взаимоотношений, поскольку в процессе рисования активизируется конкретно-образное мышление, связанное, в основном, с работой правого полушария, и абстрактно-логическое, за которое ответственно левое по</w:t>
      </w:r>
      <w:r w:rsidR="00AF2443">
        <w:rPr>
          <w:rFonts w:ascii="Times New Roman" w:eastAsia="Times New Roman" w:hAnsi="Times New Roman" w:cs="Times New Roman"/>
          <w:sz w:val="28"/>
          <w:szCs w:val="28"/>
        </w:rPr>
        <w:t xml:space="preserve">лушарие. </w:t>
      </w:r>
    </w:p>
    <w:p w:rsidR="008B326F" w:rsidRPr="000D177F" w:rsidRDefault="00AF2443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B326F" w:rsidRPr="000D177F">
        <w:rPr>
          <w:rFonts w:ascii="Times New Roman" w:eastAsia="Times New Roman" w:hAnsi="Times New Roman" w:cs="Times New Roman"/>
          <w:sz w:val="28"/>
          <w:szCs w:val="28"/>
        </w:rPr>
        <w:t xml:space="preserve">А теперь о чуде! Нет человека оставшегося равнодушным впервые увидев рисунки на воде – </w:t>
      </w:r>
      <w:r w:rsidRPr="00F74A89">
        <w:rPr>
          <w:rFonts w:ascii="Times New Roman" w:eastAsia="Times New Roman" w:hAnsi="Times New Roman" w:cs="Times New Roman"/>
          <w:bCs/>
          <w:sz w:val="28"/>
          <w:szCs w:val="28"/>
        </w:rPr>
        <w:t>Э</w:t>
      </w:r>
      <w:r w:rsidR="008B326F" w:rsidRPr="00F74A89">
        <w:rPr>
          <w:rFonts w:ascii="Times New Roman" w:eastAsia="Times New Roman" w:hAnsi="Times New Roman" w:cs="Times New Roman"/>
          <w:bCs/>
          <w:sz w:val="28"/>
          <w:szCs w:val="28"/>
        </w:rPr>
        <w:t>бру</w:t>
      </w:r>
      <w:r w:rsidR="008B326F" w:rsidRPr="00F74A89">
        <w:rPr>
          <w:rFonts w:ascii="Times New Roman" w:eastAsia="Times New Roman" w:hAnsi="Times New Roman" w:cs="Times New Roman"/>
          <w:sz w:val="28"/>
          <w:szCs w:val="28"/>
        </w:rPr>
        <w:t>.</w:t>
      </w:r>
      <w:r w:rsidR="008B326F" w:rsidRPr="000D177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8B326F" w:rsidRPr="000D177F" w:rsidRDefault="008B326F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О названии доподлинно известно, что в персидском языке есть слова “об” </w:t>
      </w:r>
      <w:r w:rsidRPr="000D177F">
        <w:rPr>
          <w:rFonts w:ascii="Times New Roman" w:eastAsia="Times New Roman" w:hAnsi="Times New Roman" w:cs="Times New Roman"/>
          <w:i/>
          <w:iCs/>
          <w:sz w:val="28"/>
          <w:szCs w:val="28"/>
        </w:rPr>
        <w:t>(вода)</w:t>
      </w: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 и “</w:t>
      </w:r>
      <w:proofErr w:type="spellStart"/>
      <w:r w:rsidRPr="000D177F">
        <w:rPr>
          <w:rFonts w:ascii="Times New Roman" w:eastAsia="Times New Roman" w:hAnsi="Times New Roman" w:cs="Times New Roman"/>
          <w:sz w:val="28"/>
          <w:szCs w:val="28"/>
        </w:rPr>
        <w:t>ру</w:t>
      </w:r>
      <w:proofErr w:type="spellEnd"/>
      <w:r w:rsidRPr="000D177F">
        <w:rPr>
          <w:rFonts w:ascii="Times New Roman" w:eastAsia="Times New Roman" w:hAnsi="Times New Roman" w:cs="Times New Roman"/>
          <w:sz w:val="28"/>
          <w:szCs w:val="28"/>
        </w:rPr>
        <w:t>” (на, соответственно “</w:t>
      </w:r>
      <w:proofErr w:type="spellStart"/>
      <w:r w:rsidRPr="000D177F">
        <w:rPr>
          <w:rFonts w:ascii="Times New Roman" w:eastAsia="Times New Roman" w:hAnsi="Times New Roman" w:cs="Times New Roman"/>
          <w:sz w:val="28"/>
          <w:szCs w:val="28"/>
        </w:rPr>
        <w:t>обру</w:t>
      </w:r>
      <w:proofErr w:type="spellEnd"/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”, адаптированное в турецком как </w:t>
      </w:r>
      <w:r w:rsidRPr="000D177F">
        <w:rPr>
          <w:rFonts w:ascii="Times New Roman" w:eastAsia="Times New Roman" w:hAnsi="Times New Roman" w:cs="Times New Roman"/>
          <w:i/>
          <w:iCs/>
          <w:sz w:val="28"/>
          <w:szCs w:val="28"/>
        </w:rPr>
        <w:t>«</w:t>
      </w:r>
      <w:r w:rsidRPr="000D177F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эбру</w:t>
      </w:r>
      <w:r w:rsidRPr="000D177F">
        <w:rPr>
          <w:rFonts w:ascii="Times New Roman" w:eastAsia="Times New Roman" w:hAnsi="Times New Roman" w:cs="Times New Roman"/>
          <w:i/>
          <w:iCs/>
          <w:sz w:val="28"/>
          <w:szCs w:val="28"/>
        </w:rPr>
        <w:t>»</w:t>
      </w: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, значит </w:t>
      </w:r>
      <w:r w:rsidRPr="000D177F">
        <w:rPr>
          <w:rFonts w:ascii="Times New Roman" w:eastAsia="Times New Roman" w:hAnsi="Times New Roman" w:cs="Times New Roman"/>
          <w:i/>
          <w:iCs/>
          <w:sz w:val="28"/>
          <w:szCs w:val="28"/>
        </w:rPr>
        <w:t>«на воде»</w:t>
      </w:r>
      <w:r w:rsidR="00AF2443">
        <w:rPr>
          <w:rFonts w:ascii="Times New Roman" w:eastAsia="Times New Roman" w:hAnsi="Times New Roman" w:cs="Times New Roman"/>
          <w:i/>
          <w:iCs/>
          <w:sz w:val="28"/>
          <w:szCs w:val="28"/>
        </w:rPr>
        <w:t>)</w:t>
      </w:r>
      <w:r w:rsidRPr="000D177F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B326F" w:rsidRPr="000D177F" w:rsidRDefault="008B326F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D177F">
        <w:rPr>
          <w:rFonts w:ascii="Times New Roman" w:eastAsia="Times New Roman" w:hAnsi="Times New Roman" w:cs="Times New Roman"/>
          <w:sz w:val="28"/>
          <w:szCs w:val="28"/>
        </w:rPr>
        <w:t>Вода — это самое интересное и непредсказуем</w:t>
      </w:r>
      <w:r w:rsidR="00AF2443">
        <w:rPr>
          <w:rFonts w:ascii="Times New Roman" w:eastAsia="Times New Roman" w:hAnsi="Times New Roman" w:cs="Times New Roman"/>
          <w:sz w:val="28"/>
          <w:szCs w:val="28"/>
        </w:rPr>
        <w:t xml:space="preserve">ое вещество на земле. </w:t>
      </w: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 Вода живет своей жизнью, имеет память и свой характер… </w:t>
      </w:r>
      <w:r w:rsidRPr="00F74A89">
        <w:rPr>
          <w:rFonts w:ascii="Times New Roman" w:eastAsia="Times New Roman" w:hAnsi="Times New Roman" w:cs="Times New Roman"/>
          <w:bCs/>
          <w:sz w:val="28"/>
          <w:szCs w:val="28"/>
        </w:rPr>
        <w:t>Эбру</w:t>
      </w: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 это больше</w:t>
      </w:r>
      <w:r w:rsidR="00AF2443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 чем просто искусство — это соединение воды, краски и художника в едином порыве создания шедевра….</w:t>
      </w:r>
    </w:p>
    <w:p w:rsidR="008B326F" w:rsidRPr="000D177F" w:rsidRDefault="008B326F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Техника создания </w:t>
      </w:r>
      <w:r w:rsidR="00F74A89" w:rsidRPr="00F74A89">
        <w:rPr>
          <w:rFonts w:ascii="Times New Roman" w:eastAsia="Times New Roman" w:hAnsi="Times New Roman" w:cs="Times New Roman"/>
          <w:bCs/>
          <w:sz w:val="28"/>
          <w:szCs w:val="28"/>
        </w:rPr>
        <w:t>Э</w:t>
      </w:r>
      <w:r w:rsidRPr="00F74A89">
        <w:rPr>
          <w:rFonts w:ascii="Times New Roman" w:eastAsia="Times New Roman" w:hAnsi="Times New Roman" w:cs="Times New Roman"/>
          <w:bCs/>
          <w:sz w:val="28"/>
          <w:szCs w:val="28"/>
        </w:rPr>
        <w:t>бру</w:t>
      </w: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 начинается с подготовки </w:t>
      </w:r>
      <w:r w:rsidRPr="000D177F">
        <w:rPr>
          <w:rFonts w:ascii="Times New Roman" w:eastAsia="Times New Roman" w:hAnsi="Times New Roman" w:cs="Times New Roman"/>
          <w:i/>
          <w:iCs/>
          <w:sz w:val="28"/>
          <w:szCs w:val="28"/>
        </w:rPr>
        <w:t>«холста»</w:t>
      </w:r>
      <w:r w:rsidRPr="000D177F">
        <w:rPr>
          <w:rFonts w:ascii="Times New Roman" w:eastAsia="Times New Roman" w:hAnsi="Times New Roman" w:cs="Times New Roman"/>
          <w:sz w:val="28"/>
          <w:szCs w:val="28"/>
        </w:rPr>
        <w:t>. В прямоугольную тару наливают особый жидкий раствор, который сгущает воду.</w:t>
      </w:r>
    </w:p>
    <w:p w:rsidR="008B326F" w:rsidRPr="000D177F" w:rsidRDefault="008B326F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А потом начинается само </w:t>
      </w:r>
      <w:r w:rsidRPr="000D177F">
        <w:rPr>
          <w:rFonts w:ascii="Times New Roman" w:eastAsia="Times New Roman" w:hAnsi="Times New Roman" w:cs="Times New Roman"/>
          <w:sz w:val="28"/>
          <w:szCs w:val="28"/>
          <w:u w:val="single"/>
        </w:rPr>
        <w:t>таинство</w:t>
      </w:r>
      <w:r w:rsidRPr="000D177F">
        <w:rPr>
          <w:rFonts w:ascii="Times New Roman" w:eastAsia="Times New Roman" w:hAnsi="Times New Roman" w:cs="Times New Roman"/>
          <w:sz w:val="28"/>
          <w:szCs w:val="28"/>
        </w:rPr>
        <w:t>: художник берет различные краски и буквально стряхивает их с кисточки на поверхность воды. Капли краски не растворяются в воде, а остаются на ее поверхности. Они расплываются, перемешиваются между собой, принимают причудливые формы, ежесекундно меняют очертания.</w:t>
      </w:r>
    </w:p>
    <w:p w:rsidR="008B326F" w:rsidRPr="000D177F" w:rsidRDefault="008B326F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Затем художник начинает осторожно водить по воде шилом, превращая бесформенные капли краски в картину. Краски послушны каждому движению руки мастера, и кажется, что даже от дуновения легкого ветерка, движения мысли они станут сами собой переплетаться в замысловатые узоры. Это выглядит как укрощение водной стихии волей художника. Медитация в движении. Можно бесконечно следить за тем, как бесформенные капли краски обретают жизнь, превращаясь то в небывалые цветы, то в людей, то в сюжеты из сказок. Это действо завораживает так, что </w:t>
      </w:r>
      <w:r w:rsidRPr="000D177F">
        <w:rPr>
          <w:rFonts w:ascii="Times New Roman" w:eastAsia="Times New Roman" w:hAnsi="Times New Roman" w:cs="Times New Roman"/>
          <w:sz w:val="28"/>
          <w:szCs w:val="28"/>
        </w:rPr>
        <w:lastRenderedPageBreak/>
        <w:t>забываешь обо всем на свете и можешь смотреть бесконечно. И все равно не приходит настоящего понимания того, как пара кружков краски на поверхности воды может преобразиться в настоящие картины. И остается ощущение волшебства.</w:t>
      </w:r>
    </w:p>
    <w:p w:rsidR="008B326F" w:rsidRPr="000D177F" w:rsidRDefault="008B326F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D177F">
        <w:rPr>
          <w:rFonts w:ascii="Times New Roman" w:eastAsia="Times New Roman" w:hAnsi="Times New Roman" w:cs="Times New Roman"/>
          <w:sz w:val="28"/>
          <w:szCs w:val="28"/>
        </w:rPr>
        <w:t>Когда картина на воде окончена, сверху, очень аккуратно, кладут лист бумаги, она буквально впитывает в себя все краски с поверхности воды. Лист снимают через несколько секунд, уже с узором. И это тоже выглядит как настоящая магия, потому что краски полностью переносятся на бумагу, а вода в поддоне при этом становится абсолютно чистой.</w:t>
      </w:r>
    </w:p>
    <w:p w:rsidR="008B326F" w:rsidRPr="000D177F" w:rsidRDefault="008B326F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Для детей </w:t>
      </w:r>
      <w:r w:rsidRPr="00F74A89">
        <w:rPr>
          <w:rFonts w:ascii="Times New Roman" w:eastAsia="Times New Roman" w:hAnsi="Times New Roman" w:cs="Times New Roman"/>
          <w:bCs/>
          <w:sz w:val="28"/>
          <w:szCs w:val="28"/>
        </w:rPr>
        <w:t>Эбру</w:t>
      </w: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 является прекрасным инструментом развития воображения, моторики, творческого начала. Нет сомнения, что каждому ребенку нравится этот необычный вид творчества, к тому же это все можно перенести на бумагу.</w:t>
      </w:r>
    </w:p>
    <w:p w:rsidR="008B326F" w:rsidRPr="000D177F" w:rsidRDefault="008B326F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Для взрослых людей, это не только знакомство с древнейшим видом искусства и освоение этой необычайно интересной техники, а так же один из способов расслабиться, отвлечься от мирской суеты, погрузиться в мир цвета и форм, получить огромный позитивный заряд и массу приятных впечатлений на долгое время. </w:t>
      </w:r>
    </w:p>
    <w:p w:rsidR="008B326F" w:rsidRPr="000D177F" w:rsidRDefault="008B326F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концепцией К. Юнга область бессознательного, коллективного или индивидуального может проявиться в искусстве через образы и символы. Содержание их берет свое начало в </w:t>
      </w:r>
      <w:proofErr w:type="gramStart"/>
      <w:r w:rsidRPr="000D177F">
        <w:rPr>
          <w:rFonts w:ascii="Times New Roman" w:eastAsia="Times New Roman" w:hAnsi="Times New Roman" w:cs="Times New Roman"/>
          <w:sz w:val="28"/>
          <w:szCs w:val="28"/>
        </w:rPr>
        <w:t>бессознательном</w:t>
      </w:r>
      <w:proofErr w:type="gramEnd"/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, являющимся источником творчества. </w:t>
      </w:r>
    </w:p>
    <w:p w:rsidR="008B326F" w:rsidRPr="000D177F" w:rsidRDefault="008B326F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D177F">
        <w:rPr>
          <w:rFonts w:ascii="Times New Roman" w:eastAsia="Times New Roman" w:hAnsi="Times New Roman" w:cs="Times New Roman"/>
          <w:sz w:val="28"/>
          <w:szCs w:val="28"/>
        </w:rPr>
        <w:t>Психологу необходимо чутко реагировать на движение энергии из области бессознательного клиента. Рисунки являются прямыми сообщениями бессознательного, которые не могут быть закамуфлированы с такой же легкостью, как средства вербальной коммуникации.</w:t>
      </w:r>
    </w:p>
    <w:p w:rsidR="008B326F" w:rsidRPr="000D177F" w:rsidRDefault="008B326F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В условиях детского сада психолог может использовать </w:t>
      </w:r>
      <w:r w:rsidR="00F74A89" w:rsidRPr="00F74A89">
        <w:rPr>
          <w:rFonts w:ascii="Times New Roman" w:eastAsia="Times New Roman" w:hAnsi="Times New Roman" w:cs="Times New Roman"/>
          <w:bCs/>
          <w:sz w:val="28"/>
          <w:szCs w:val="28"/>
        </w:rPr>
        <w:t>Э</w:t>
      </w:r>
      <w:r w:rsidRPr="00F74A89">
        <w:rPr>
          <w:rFonts w:ascii="Times New Roman" w:eastAsia="Times New Roman" w:hAnsi="Times New Roman" w:cs="Times New Roman"/>
          <w:bCs/>
          <w:sz w:val="28"/>
          <w:szCs w:val="28"/>
        </w:rPr>
        <w:t>бру</w:t>
      </w: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 как для работы с педагогами, так и с детьми. Развивающие занятия на воде эффективнее, чем стандартные приёмы обучения.</w:t>
      </w:r>
    </w:p>
    <w:p w:rsidR="008B326F" w:rsidRPr="000D177F" w:rsidRDefault="008B326F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Именно благодаря самостоятельным рисункам на воде, ребёнок быстрее осваивает цвета, усваивает понятия </w:t>
      </w:r>
      <w:r w:rsidRPr="000D177F">
        <w:rPr>
          <w:rFonts w:ascii="Times New Roman" w:eastAsia="Times New Roman" w:hAnsi="Times New Roman" w:cs="Times New Roman"/>
          <w:i/>
          <w:iCs/>
          <w:sz w:val="28"/>
          <w:szCs w:val="28"/>
        </w:rPr>
        <w:t>«право»</w:t>
      </w: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r w:rsidRPr="000D177F">
        <w:rPr>
          <w:rFonts w:ascii="Times New Roman" w:eastAsia="Times New Roman" w:hAnsi="Times New Roman" w:cs="Times New Roman"/>
          <w:i/>
          <w:iCs/>
          <w:sz w:val="28"/>
          <w:szCs w:val="28"/>
        </w:rPr>
        <w:t>«лево»</w:t>
      </w:r>
      <w:r w:rsidRPr="000D177F">
        <w:rPr>
          <w:rFonts w:ascii="Times New Roman" w:eastAsia="Times New Roman" w:hAnsi="Times New Roman" w:cs="Times New Roman"/>
          <w:sz w:val="28"/>
          <w:szCs w:val="28"/>
        </w:rPr>
        <w:t>, временные понятия дня и ночи, времён года. С помощью рисования на воде можно развивать наглядно-образное мышление, восприятие и память, развивать тактильную чувствительность, мелкую моторику руки, координацию движений.</w:t>
      </w:r>
    </w:p>
    <w:p w:rsidR="008B326F" w:rsidRPr="000D177F" w:rsidRDefault="008B326F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D177F">
        <w:rPr>
          <w:rFonts w:ascii="Times New Roman" w:eastAsia="Times New Roman" w:hAnsi="Times New Roman" w:cs="Times New Roman"/>
          <w:sz w:val="28"/>
          <w:szCs w:val="28"/>
        </w:rPr>
        <w:t>Занимаясь рисованием на воде, ребёнку становится интересно, он старается сделать правильно, красиво, аккуратно и, что немаловажно для детей с двигательной расторможенностью - не спеша.</w:t>
      </w:r>
    </w:p>
    <w:p w:rsidR="008B326F" w:rsidRPr="000D177F" w:rsidRDefault="008B326F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74A89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>Эбру – это просто</w:t>
      </w:r>
      <w:r w:rsidRPr="000D177F">
        <w:rPr>
          <w:rFonts w:ascii="Times New Roman" w:eastAsia="Times New Roman" w:hAnsi="Times New Roman" w:cs="Times New Roman"/>
          <w:sz w:val="28"/>
          <w:szCs w:val="28"/>
        </w:rPr>
        <w:t>, естественно и приятно!</w:t>
      </w:r>
    </w:p>
    <w:p w:rsidR="008B326F" w:rsidRPr="000D177F" w:rsidRDefault="008B326F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D177F">
        <w:rPr>
          <w:rFonts w:ascii="Times New Roman" w:eastAsia="Times New Roman" w:hAnsi="Times New Roman" w:cs="Times New Roman"/>
          <w:sz w:val="28"/>
          <w:szCs w:val="28"/>
        </w:rPr>
        <w:t>Дети часто не могут ясно сформулировать или назвать то, что с ними происходит. Рисуя различные сюжеты, ребёнок может отразить различные трудности в своей жизни. Например, эмоциональную неустойчивость или свои страхи.</w:t>
      </w:r>
    </w:p>
    <w:p w:rsidR="008B326F" w:rsidRPr="000D177F" w:rsidRDefault="008B326F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74A89">
        <w:rPr>
          <w:rFonts w:ascii="Times New Roman" w:eastAsia="Times New Roman" w:hAnsi="Times New Roman" w:cs="Times New Roman"/>
          <w:bCs/>
          <w:sz w:val="28"/>
          <w:szCs w:val="28"/>
        </w:rPr>
        <w:t>Эбру</w:t>
      </w: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 - это своеобразная само терапия ребёнка с помощью психолога. Ребёнок является хозяином своего творения и, переживая это чувство, он становится внутренне сильнее, потому что может изменять свои картинки, сюжеты, отношения и настроения.</w:t>
      </w:r>
    </w:p>
    <w:p w:rsidR="008B326F" w:rsidRPr="000D177F" w:rsidRDefault="008B326F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D177F">
        <w:rPr>
          <w:rFonts w:ascii="Times New Roman" w:eastAsia="Times New Roman" w:hAnsi="Times New Roman" w:cs="Times New Roman"/>
          <w:sz w:val="28"/>
          <w:szCs w:val="28"/>
        </w:rPr>
        <w:t>В рисовании на воде идет борьба добра и зла, но ребёнок всегда знает, что добро победит! И этот опыт очень важен для его будущей жизни.</w:t>
      </w:r>
    </w:p>
    <w:p w:rsidR="008B326F" w:rsidRPr="000D177F" w:rsidRDefault="008B326F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D177F">
        <w:rPr>
          <w:rFonts w:ascii="Times New Roman" w:eastAsia="Times New Roman" w:hAnsi="Times New Roman" w:cs="Times New Roman"/>
          <w:sz w:val="28"/>
          <w:szCs w:val="28"/>
        </w:rPr>
        <w:t>Цель такой терапии — не менять и переделывать ребенка, не учить его каким-то специальным поведенческим навыкам, а дать ему возможность быть самим собой.</w:t>
      </w:r>
    </w:p>
    <w:p w:rsidR="008B326F" w:rsidRPr="000D177F" w:rsidRDefault="008B326F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Формы и варианты </w:t>
      </w:r>
      <w:r w:rsidR="00F74A89" w:rsidRPr="00F74A89">
        <w:rPr>
          <w:rFonts w:ascii="Times New Roman" w:eastAsia="Times New Roman" w:hAnsi="Times New Roman" w:cs="Times New Roman"/>
          <w:bCs/>
          <w:sz w:val="28"/>
          <w:szCs w:val="28"/>
        </w:rPr>
        <w:t>Э</w:t>
      </w:r>
      <w:r w:rsidRPr="00F74A89">
        <w:rPr>
          <w:rFonts w:ascii="Times New Roman" w:eastAsia="Times New Roman" w:hAnsi="Times New Roman" w:cs="Times New Roman"/>
          <w:bCs/>
          <w:sz w:val="28"/>
          <w:szCs w:val="28"/>
        </w:rPr>
        <w:t>бру</w:t>
      </w: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 терапии определяются особенностями конкретного ребенка, специфическими задачами работы и ее продолжительностью.</w:t>
      </w:r>
    </w:p>
    <w:p w:rsidR="008B326F" w:rsidRPr="000D177F" w:rsidRDefault="008B326F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Во многих случаях </w:t>
      </w:r>
      <w:r w:rsidR="00D73DC0" w:rsidRPr="00F74A89">
        <w:rPr>
          <w:rFonts w:ascii="Times New Roman" w:eastAsia="Times New Roman" w:hAnsi="Times New Roman" w:cs="Times New Roman"/>
          <w:bCs/>
          <w:sz w:val="28"/>
          <w:szCs w:val="28"/>
        </w:rPr>
        <w:t>Э</w:t>
      </w:r>
      <w:r w:rsidRPr="00F74A89">
        <w:rPr>
          <w:rFonts w:ascii="Times New Roman" w:eastAsia="Times New Roman" w:hAnsi="Times New Roman" w:cs="Times New Roman"/>
          <w:bCs/>
          <w:sz w:val="28"/>
          <w:szCs w:val="28"/>
        </w:rPr>
        <w:t>бру</w:t>
      </w:r>
      <w:r w:rsidRPr="00F74A8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выступает в качестве ведущего метода коррекционного воздействия (как, например, при наличии у ребенка эмоциональных и поведенческих нарушений невротического характера). В других случаях — в качестве вспомогательного средства, позволяющего стимулировать ребенка, развить его сенсомоторные навыки, снизить эмоциональное напряжение и т. д. Часто можно использовать </w:t>
      </w:r>
      <w:r w:rsidR="00D73DC0" w:rsidRPr="00D73DC0">
        <w:rPr>
          <w:rFonts w:ascii="Times New Roman" w:eastAsia="Times New Roman" w:hAnsi="Times New Roman" w:cs="Times New Roman"/>
          <w:bCs/>
          <w:sz w:val="28"/>
          <w:szCs w:val="28"/>
        </w:rPr>
        <w:t>Э</w:t>
      </w:r>
      <w:r w:rsidRPr="00D73DC0">
        <w:rPr>
          <w:rFonts w:ascii="Times New Roman" w:eastAsia="Times New Roman" w:hAnsi="Times New Roman" w:cs="Times New Roman"/>
          <w:bCs/>
          <w:sz w:val="28"/>
          <w:szCs w:val="28"/>
        </w:rPr>
        <w:t>бру</w:t>
      </w:r>
      <w:r w:rsidRPr="00D73DC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D177F">
        <w:rPr>
          <w:rFonts w:ascii="Times New Roman" w:eastAsia="Times New Roman" w:hAnsi="Times New Roman" w:cs="Times New Roman"/>
          <w:sz w:val="28"/>
          <w:szCs w:val="28"/>
        </w:rPr>
        <w:t>в качестве психопрофилактического, развивающего средства.</w:t>
      </w:r>
    </w:p>
    <w:p w:rsidR="008B326F" w:rsidRPr="000D177F" w:rsidRDefault="008B326F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Применение </w:t>
      </w:r>
      <w:r w:rsidR="00D73DC0" w:rsidRPr="00D73DC0">
        <w:rPr>
          <w:rFonts w:ascii="Times New Roman" w:eastAsia="Times New Roman" w:hAnsi="Times New Roman" w:cs="Times New Roman"/>
          <w:bCs/>
          <w:sz w:val="28"/>
          <w:szCs w:val="28"/>
        </w:rPr>
        <w:t>Э</w:t>
      </w:r>
      <w:r w:rsidRPr="00D73DC0">
        <w:rPr>
          <w:rFonts w:ascii="Times New Roman" w:eastAsia="Times New Roman" w:hAnsi="Times New Roman" w:cs="Times New Roman"/>
          <w:bCs/>
          <w:sz w:val="28"/>
          <w:szCs w:val="28"/>
        </w:rPr>
        <w:t>бру</w:t>
      </w: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 наиболее подходит для работы с детьми дошкольного возраста. Особо нуждаются в такой терапии дошкольники с ЗПР. В качестве ведущих характеристик таких дошкольников выделяют слабую эмоциональную устойчивость, нарушение самоконтроля во всех видах деятельности, агрессивность поведения и ее провоцирующий характер, трудности приспособления к детскому коллективу, суетливость, частую смену настроения, чувство страха, манерничанье, фамильярность по отношению к взрослому.</w:t>
      </w:r>
    </w:p>
    <w:p w:rsidR="008B326F" w:rsidRPr="000D177F" w:rsidRDefault="008B326F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В. В. Лебединский отмечает особенную зависимость логики развития детей с ЗПР от условий воспитания. Е. С. Слепович — проблемы в сфере социальных </w:t>
      </w:r>
      <w:r w:rsidRPr="000D177F">
        <w:rPr>
          <w:rFonts w:ascii="Times New Roman" w:eastAsia="Times New Roman" w:hAnsi="Times New Roman" w:cs="Times New Roman"/>
          <w:sz w:val="28"/>
          <w:szCs w:val="28"/>
          <w:u w:val="single"/>
        </w:rPr>
        <w:t>эмоций</w:t>
      </w: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: дети не готовы к эмоционально теплым отношениям со сверстниками, у них могут быть нарушены эмоциональные контакты с близкими взрослыми, они слабо ориентируются в нравственно-этических нормах поведения. Указанные особенности детей с ЗПР создают </w:t>
      </w:r>
      <w:r w:rsidRPr="000D177F">
        <w:rPr>
          <w:rFonts w:ascii="Times New Roman" w:eastAsia="Times New Roman" w:hAnsi="Times New Roman" w:cs="Times New Roman"/>
          <w:sz w:val="28"/>
          <w:szCs w:val="28"/>
        </w:rPr>
        <w:lastRenderedPageBreak/>
        <w:t>дополнительные трудности для диагностической и коррекционной работы с ними.</w:t>
      </w:r>
    </w:p>
    <w:p w:rsidR="008B326F" w:rsidRPr="000D177F" w:rsidRDefault="008B326F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D177F">
        <w:rPr>
          <w:rFonts w:ascii="Times New Roman" w:eastAsia="Times New Roman" w:hAnsi="Times New Roman" w:cs="Times New Roman"/>
          <w:sz w:val="28"/>
          <w:szCs w:val="28"/>
        </w:rPr>
        <w:t>Часто дети с ЗПР затрудняются в выражении своих переживаний из-за недостаточного развития вербального аппарата, бедности представлений. Предлагаемая техника может оказаться им весьма полезной. Невербальная экспрессия с использованием многообразия цветов для них наиболее естественна, что становится особенно значимо при наличии у ребенка определенных речевых нарушений.</w:t>
      </w:r>
    </w:p>
    <w:p w:rsidR="008B326F" w:rsidRPr="000D177F" w:rsidRDefault="008B326F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73DC0">
        <w:rPr>
          <w:rFonts w:ascii="Times New Roman" w:eastAsia="Times New Roman" w:hAnsi="Times New Roman" w:cs="Times New Roman"/>
          <w:bCs/>
          <w:sz w:val="28"/>
          <w:szCs w:val="28"/>
        </w:rPr>
        <w:t>Эбру</w:t>
      </w:r>
      <w:r w:rsidRPr="00D73DC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- прекрасный посредник для установления контакта с ребенком. И если он плохо говорит и не может рассказать взрослому о своих переживаниях, то в таком рисовании все </w:t>
      </w:r>
      <w:proofErr w:type="gramStart"/>
      <w:r w:rsidRPr="000D177F">
        <w:rPr>
          <w:rFonts w:ascii="Times New Roman" w:eastAsia="Times New Roman" w:hAnsi="Times New Roman" w:cs="Times New Roman"/>
          <w:sz w:val="28"/>
          <w:szCs w:val="28"/>
        </w:rPr>
        <w:t>становится</w:t>
      </w:r>
      <w:proofErr w:type="gramEnd"/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 возможно. Прорисовывая волнующую ситуацию с помощью </w:t>
      </w:r>
      <w:r w:rsidR="00D73DC0" w:rsidRPr="00D73DC0">
        <w:rPr>
          <w:rFonts w:ascii="Times New Roman" w:eastAsia="Times New Roman" w:hAnsi="Times New Roman" w:cs="Times New Roman"/>
          <w:bCs/>
          <w:sz w:val="28"/>
          <w:szCs w:val="28"/>
        </w:rPr>
        <w:t>Э</w:t>
      </w:r>
      <w:r w:rsidRPr="00D73DC0">
        <w:rPr>
          <w:rFonts w:ascii="Times New Roman" w:eastAsia="Times New Roman" w:hAnsi="Times New Roman" w:cs="Times New Roman"/>
          <w:bCs/>
          <w:sz w:val="28"/>
          <w:szCs w:val="28"/>
        </w:rPr>
        <w:t>бру</w:t>
      </w:r>
      <w:r w:rsidRPr="00D73DC0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 создавая картину на воде, ребенок раскрывается, и взрослые получают возможность увидеть внутренний мир ребенка в данный момент.</w:t>
      </w:r>
    </w:p>
    <w:p w:rsidR="008B326F" w:rsidRPr="000D177F" w:rsidRDefault="008B326F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Один </w:t>
      </w:r>
      <w:r w:rsidR="006F0444">
        <w:rPr>
          <w:rFonts w:ascii="Times New Roman" w:eastAsia="Times New Roman" w:hAnsi="Times New Roman" w:cs="Times New Roman"/>
          <w:sz w:val="28"/>
          <w:szCs w:val="28"/>
        </w:rPr>
        <w:t xml:space="preserve">раз, побывав на </w:t>
      </w:r>
      <w:proofErr w:type="gramStart"/>
      <w:r w:rsidR="006F0444">
        <w:rPr>
          <w:rFonts w:ascii="Times New Roman" w:eastAsia="Times New Roman" w:hAnsi="Times New Roman" w:cs="Times New Roman"/>
          <w:sz w:val="28"/>
          <w:szCs w:val="28"/>
        </w:rPr>
        <w:t>занятии</w:t>
      </w:r>
      <w:proofErr w:type="gramEnd"/>
      <w:r w:rsidR="006F044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D177F">
        <w:rPr>
          <w:rFonts w:ascii="Times New Roman" w:eastAsia="Times New Roman" w:hAnsi="Times New Roman" w:cs="Times New Roman"/>
          <w:sz w:val="28"/>
          <w:szCs w:val="28"/>
        </w:rPr>
        <w:t>дети мечтают снова вернуться, а чаще всего совсем не хотят уходить.</w:t>
      </w:r>
    </w:p>
    <w:p w:rsidR="008B326F" w:rsidRPr="000D177F" w:rsidRDefault="008B326F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Важно заметить, что кроме минут восхищения, занятия способствуют развитию ручной умелости и зрительно - </w:t>
      </w:r>
      <w:proofErr w:type="gramStart"/>
      <w:r w:rsidRPr="000D177F">
        <w:rPr>
          <w:rFonts w:ascii="Times New Roman" w:eastAsia="Times New Roman" w:hAnsi="Times New Roman" w:cs="Times New Roman"/>
          <w:sz w:val="28"/>
          <w:szCs w:val="28"/>
        </w:rPr>
        <w:t>двигательная</w:t>
      </w:r>
      <w:proofErr w:type="gramEnd"/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 координации, которые необходимы для подготовки ребенка к письму. Дело в том, что в головном мозге человека центры, отвечающие за речь и движения пальцев рук, расположены очень близко.</w:t>
      </w:r>
    </w:p>
    <w:p w:rsidR="008B326F" w:rsidRPr="000D177F" w:rsidRDefault="008B326F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D177F">
        <w:rPr>
          <w:rFonts w:ascii="Times New Roman" w:eastAsia="Times New Roman" w:hAnsi="Times New Roman" w:cs="Times New Roman"/>
          <w:sz w:val="28"/>
          <w:szCs w:val="28"/>
        </w:rPr>
        <w:t>Стимулируя тонкую моторику и активизируя тем самым соответствующие отделы мозга, мы активизируем и соседние зоны, отвечающие за речь.</w:t>
      </w:r>
    </w:p>
    <w:p w:rsidR="008B326F" w:rsidRPr="000D177F" w:rsidRDefault="008B326F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Для </w:t>
      </w:r>
      <w:proofErr w:type="spellStart"/>
      <w:r w:rsidRPr="000D177F">
        <w:rPr>
          <w:rFonts w:ascii="Times New Roman" w:eastAsia="Times New Roman" w:hAnsi="Times New Roman" w:cs="Times New Roman"/>
          <w:sz w:val="28"/>
          <w:szCs w:val="28"/>
        </w:rPr>
        <w:t>того</w:t>
      </w:r>
      <w:proofErr w:type="gramStart"/>
      <w:r w:rsidR="00D84692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0D177F">
        <w:rPr>
          <w:rFonts w:ascii="Times New Roman" w:eastAsia="Times New Roman" w:hAnsi="Times New Roman" w:cs="Times New Roman"/>
          <w:sz w:val="28"/>
          <w:szCs w:val="28"/>
        </w:rPr>
        <w:t>ч</w:t>
      </w:r>
      <w:proofErr w:type="gramEnd"/>
      <w:r w:rsidRPr="000D177F">
        <w:rPr>
          <w:rFonts w:ascii="Times New Roman" w:eastAsia="Times New Roman" w:hAnsi="Times New Roman" w:cs="Times New Roman"/>
          <w:sz w:val="28"/>
          <w:szCs w:val="28"/>
        </w:rPr>
        <w:t>тобы</w:t>
      </w:r>
      <w:proofErr w:type="spellEnd"/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 заняться </w:t>
      </w:r>
      <w:proofErr w:type="spellStart"/>
      <w:r w:rsidR="00D73DC0" w:rsidRPr="00D73DC0">
        <w:rPr>
          <w:rFonts w:ascii="Times New Roman" w:eastAsia="Times New Roman" w:hAnsi="Times New Roman" w:cs="Times New Roman"/>
          <w:bCs/>
          <w:sz w:val="28"/>
          <w:szCs w:val="28"/>
        </w:rPr>
        <w:t>Э</w:t>
      </w:r>
      <w:r w:rsidRPr="00D73DC0">
        <w:rPr>
          <w:rFonts w:ascii="Times New Roman" w:eastAsia="Times New Roman" w:hAnsi="Times New Roman" w:cs="Times New Roman"/>
          <w:bCs/>
          <w:sz w:val="28"/>
          <w:szCs w:val="28"/>
        </w:rPr>
        <w:t>бру</w:t>
      </w:r>
      <w:proofErr w:type="spellEnd"/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, необходимо приготовить следующие материалы и </w:t>
      </w:r>
      <w:r w:rsidRPr="000D177F">
        <w:rPr>
          <w:rFonts w:ascii="Times New Roman" w:eastAsia="Times New Roman" w:hAnsi="Times New Roman" w:cs="Times New Roman"/>
          <w:sz w:val="28"/>
          <w:szCs w:val="28"/>
          <w:u w:val="single"/>
        </w:rPr>
        <w:t>инструменты</w:t>
      </w:r>
      <w:r w:rsidRPr="000D177F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8B326F" w:rsidRPr="00BA37FC" w:rsidRDefault="00D84692" w:rsidP="00BA37FC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-в</w:t>
      </w:r>
      <w:r w:rsidR="008B326F" w:rsidRPr="00BA37FC">
        <w:rPr>
          <w:rFonts w:ascii="Times New Roman" w:eastAsia="Times New Roman" w:hAnsi="Times New Roman" w:cs="Times New Roman"/>
          <w:sz w:val="28"/>
          <w:szCs w:val="28"/>
        </w:rPr>
        <w:t xml:space="preserve">ода, используемая при создании рисунков </w:t>
      </w:r>
      <w:r w:rsidR="00D73DC0" w:rsidRPr="00D73DC0">
        <w:rPr>
          <w:rFonts w:ascii="Times New Roman" w:eastAsia="Times New Roman" w:hAnsi="Times New Roman" w:cs="Times New Roman"/>
          <w:bCs/>
          <w:sz w:val="28"/>
          <w:szCs w:val="28"/>
        </w:rPr>
        <w:t>Э</w:t>
      </w:r>
      <w:r w:rsidR="008B326F" w:rsidRPr="00D73DC0">
        <w:rPr>
          <w:rFonts w:ascii="Times New Roman" w:eastAsia="Times New Roman" w:hAnsi="Times New Roman" w:cs="Times New Roman"/>
          <w:bCs/>
          <w:sz w:val="28"/>
          <w:szCs w:val="28"/>
        </w:rPr>
        <w:t>бру</w:t>
      </w:r>
      <w:r w:rsidR="008B326F" w:rsidRPr="00D73DC0">
        <w:rPr>
          <w:rFonts w:ascii="Times New Roman" w:eastAsia="Times New Roman" w:hAnsi="Times New Roman" w:cs="Times New Roman"/>
          <w:sz w:val="28"/>
          <w:szCs w:val="28"/>
        </w:rPr>
        <w:t>,</w:t>
      </w:r>
      <w:r w:rsidR="008B326F" w:rsidRPr="00BA37FC">
        <w:rPr>
          <w:rFonts w:ascii="Times New Roman" w:eastAsia="Times New Roman" w:hAnsi="Times New Roman" w:cs="Times New Roman"/>
          <w:sz w:val="28"/>
          <w:szCs w:val="28"/>
        </w:rPr>
        <w:t xml:space="preserve"> должна обладать определенной плотностью, для того чтобы краски не растворялись, а держались на её поверхности. Необходимую вязкость воде придает</w:t>
      </w:r>
      <w:r w:rsidR="006F0444" w:rsidRPr="00BA37FC">
        <w:rPr>
          <w:rFonts w:ascii="Times New Roman" w:eastAsia="Times New Roman" w:hAnsi="Times New Roman" w:cs="Times New Roman"/>
          <w:sz w:val="28"/>
          <w:szCs w:val="28"/>
        </w:rPr>
        <w:t xml:space="preserve"> специальный загуститель, к</w:t>
      </w:r>
      <w:r>
        <w:rPr>
          <w:rFonts w:ascii="Times New Roman" w:eastAsia="Times New Roman" w:hAnsi="Times New Roman" w:cs="Times New Roman"/>
          <w:sz w:val="28"/>
          <w:szCs w:val="28"/>
        </w:rPr>
        <w:t>оторый продается в виде порошка;</w:t>
      </w:r>
      <w:r w:rsidR="006F0444" w:rsidRPr="00BA37F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8B326F" w:rsidRPr="00BA37FC" w:rsidRDefault="00D84692" w:rsidP="00BA37FC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-к</w:t>
      </w:r>
      <w:r w:rsidR="008B326F" w:rsidRPr="00BA37FC">
        <w:rPr>
          <w:rFonts w:ascii="Times New Roman" w:eastAsia="Times New Roman" w:hAnsi="Times New Roman" w:cs="Times New Roman"/>
          <w:sz w:val="28"/>
          <w:szCs w:val="28"/>
        </w:rPr>
        <w:t xml:space="preserve">раски для </w:t>
      </w:r>
      <w:r w:rsidR="000D37C4" w:rsidRPr="00D73DC0">
        <w:rPr>
          <w:rFonts w:ascii="Times New Roman" w:eastAsia="Times New Roman" w:hAnsi="Times New Roman" w:cs="Times New Roman"/>
          <w:bCs/>
          <w:sz w:val="28"/>
          <w:szCs w:val="28"/>
        </w:rPr>
        <w:t>Э</w:t>
      </w:r>
      <w:r w:rsidR="008B326F" w:rsidRPr="00D73DC0">
        <w:rPr>
          <w:rFonts w:ascii="Times New Roman" w:eastAsia="Times New Roman" w:hAnsi="Times New Roman" w:cs="Times New Roman"/>
          <w:bCs/>
          <w:sz w:val="28"/>
          <w:szCs w:val="28"/>
        </w:rPr>
        <w:t>бру</w:t>
      </w:r>
      <w:r w:rsidR="008B326F" w:rsidRPr="00BA37FC">
        <w:rPr>
          <w:rFonts w:ascii="Times New Roman" w:eastAsia="Times New Roman" w:hAnsi="Times New Roman" w:cs="Times New Roman"/>
          <w:sz w:val="28"/>
          <w:szCs w:val="28"/>
        </w:rPr>
        <w:t xml:space="preserve"> очень жидкие по консистенции. Они включают в себя натуральный пигмент, воду и желчь. Можно приобрести готовые краски, а можно приготовить их са</w:t>
      </w:r>
      <w:r>
        <w:rPr>
          <w:rFonts w:ascii="Times New Roman" w:eastAsia="Times New Roman" w:hAnsi="Times New Roman" w:cs="Times New Roman"/>
          <w:sz w:val="28"/>
          <w:szCs w:val="28"/>
        </w:rPr>
        <w:t>мостоятельно из сухого пигмента;</w:t>
      </w:r>
    </w:p>
    <w:p w:rsidR="008B326F" w:rsidRPr="00BA37FC" w:rsidRDefault="00D84692" w:rsidP="00BA37FC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-лоток для раствора, п</w:t>
      </w:r>
      <w:r w:rsidR="008B326F" w:rsidRPr="00BA37FC">
        <w:rPr>
          <w:rFonts w:ascii="Times New Roman" w:eastAsia="Times New Roman" w:hAnsi="Times New Roman" w:cs="Times New Roman"/>
          <w:sz w:val="28"/>
          <w:szCs w:val="28"/>
        </w:rPr>
        <w:t xml:space="preserve">рямоугольная емкость любого размера. </w:t>
      </w:r>
      <w:r w:rsidR="008B326F" w:rsidRPr="00BA37FC">
        <w:rPr>
          <w:rFonts w:ascii="Times New Roman" w:eastAsia="Times New Roman" w:hAnsi="Times New Roman" w:cs="Times New Roman"/>
          <w:i/>
          <w:iCs/>
          <w:sz w:val="28"/>
          <w:szCs w:val="28"/>
        </w:rPr>
        <w:t>(Размер бумаги должен соответствовать размеру выбранного лотка)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8B326F" w:rsidRPr="00BA37FC" w:rsidRDefault="00D84692" w:rsidP="00BA37F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-с</w:t>
      </w:r>
      <w:r w:rsidR="008B326F" w:rsidRPr="00BA37FC">
        <w:rPr>
          <w:rFonts w:ascii="Times New Roman" w:eastAsia="Times New Roman" w:hAnsi="Times New Roman" w:cs="Times New Roman"/>
          <w:sz w:val="28"/>
          <w:szCs w:val="28"/>
        </w:rPr>
        <w:t xml:space="preserve">пециальная бумага для </w:t>
      </w:r>
      <w:r w:rsidR="000D37C4" w:rsidRPr="000D37C4">
        <w:rPr>
          <w:rFonts w:ascii="Times New Roman" w:eastAsia="Times New Roman" w:hAnsi="Times New Roman" w:cs="Times New Roman"/>
          <w:bCs/>
          <w:sz w:val="28"/>
          <w:szCs w:val="28"/>
        </w:rPr>
        <w:t>Э</w:t>
      </w:r>
      <w:r w:rsidR="008B326F" w:rsidRPr="000D37C4">
        <w:rPr>
          <w:rFonts w:ascii="Times New Roman" w:eastAsia="Times New Roman" w:hAnsi="Times New Roman" w:cs="Times New Roman"/>
          <w:bCs/>
          <w:sz w:val="28"/>
          <w:szCs w:val="28"/>
        </w:rPr>
        <w:t>бру</w:t>
      </w:r>
      <w:r>
        <w:rPr>
          <w:rFonts w:ascii="Times New Roman" w:eastAsia="Times New Roman" w:hAnsi="Times New Roman" w:cs="Times New Roman"/>
          <w:sz w:val="28"/>
          <w:szCs w:val="28"/>
        </w:rPr>
        <w:t>, бумага для акварели;</w:t>
      </w:r>
    </w:p>
    <w:p w:rsidR="008B326F" w:rsidRPr="000D177F" w:rsidRDefault="00D84692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- кисти,</w:t>
      </w:r>
      <w:r w:rsidR="007677F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основная задача которых</w:t>
      </w:r>
      <w:r w:rsidR="008B326F" w:rsidRPr="000D177F">
        <w:rPr>
          <w:rFonts w:ascii="Times New Roman" w:eastAsia="Times New Roman" w:hAnsi="Times New Roman" w:cs="Times New Roman"/>
          <w:sz w:val="28"/>
          <w:szCs w:val="28"/>
        </w:rPr>
        <w:t xml:space="preserve"> вбирать больше краски и легко отдавать ее в виде множества мелких капель. Кисти традиционно изготавливаются из конского</w:t>
      </w:r>
      <w:r w:rsidR="007677FE">
        <w:rPr>
          <w:rFonts w:ascii="Times New Roman" w:eastAsia="Times New Roman" w:hAnsi="Times New Roman" w:cs="Times New Roman"/>
          <w:sz w:val="28"/>
          <w:szCs w:val="28"/>
        </w:rPr>
        <w:t xml:space="preserve"> волоса, ручки - из стебля розы;</w:t>
      </w:r>
    </w:p>
    <w:p w:rsidR="008B326F" w:rsidRPr="000D177F" w:rsidRDefault="007677FE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-шило и гребень, д</w:t>
      </w:r>
      <w:r w:rsidR="008B326F" w:rsidRPr="000D177F">
        <w:rPr>
          <w:rFonts w:ascii="Times New Roman" w:eastAsia="Times New Roman" w:hAnsi="Times New Roman" w:cs="Times New Roman"/>
          <w:sz w:val="28"/>
          <w:szCs w:val="28"/>
        </w:rPr>
        <w:t>ля выполнения рисунка используется шило. Им художник аккуратно двигает краски по поверхности воды так</w:t>
      </w:r>
      <w:r>
        <w:rPr>
          <w:rFonts w:ascii="Times New Roman" w:eastAsia="Times New Roman" w:hAnsi="Times New Roman" w:cs="Times New Roman"/>
          <w:sz w:val="28"/>
          <w:szCs w:val="28"/>
        </w:rPr>
        <w:t>, чтобы получались нужные формы;</w:t>
      </w:r>
    </w:p>
    <w:p w:rsidR="008B326F" w:rsidRPr="000D177F" w:rsidRDefault="007677FE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 д</w:t>
      </w:r>
      <w:r w:rsidR="008B326F" w:rsidRPr="000D177F">
        <w:rPr>
          <w:rFonts w:ascii="Times New Roman" w:eastAsia="Times New Roman" w:hAnsi="Times New Roman" w:cs="Times New Roman"/>
          <w:sz w:val="28"/>
          <w:szCs w:val="28"/>
        </w:rPr>
        <w:t xml:space="preserve">ля получения </w:t>
      </w:r>
      <w:r w:rsidR="008B326F" w:rsidRPr="000D177F">
        <w:rPr>
          <w:rFonts w:ascii="Times New Roman" w:eastAsia="Times New Roman" w:hAnsi="Times New Roman" w:cs="Times New Roman"/>
          <w:i/>
          <w:iCs/>
          <w:sz w:val="28"/>
          <w:szCs w:val="28"/>
        </w:rPr>
        <w:t>«чешуйчатого»</w:t>
      </w:r>
      <w:r w:rsidR="008B326F" w:rsidRPr="000D177F">
        <w:rPr>
          <w:rFonts w:ascii="Times New Roman" w:eastAsia="Times New Roman" w:hAnsi="Times New Roman" w:cs="Times New Roman"/>
          <w:sz w:val="28"/>
          <w:szCs w:val="28"/>
        </w:rPr>
        <w:t xml:space="preserve"> узора используется гребень, длина которого соответствует длине или ширине поддона. Этот инструмент отлично подходит для равномерного заполнения пространства рисунком и для создания фона</w:t>
      </w:r>
      <w:r w:rsidR="00BA37FC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B326F" w:rsidRPr="000D177F" w:rsidRDefault="008B326F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D177F">
        <w:rPr>
          <w:rFonts w:ascii="Times New Roman" w:eastAsia="Times New Roman" w:hAnsi="Times New Roman" w:cs="Times New Roman"/>
          <w:b/>
          <w:bCs/>
          <w:sz w:val="28"/>
          <w:szCs w:val="28"/>
        </w:rPr>
        <w:t>Эбру</w:t>
      </w: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 стало в последнее время необычайно популярным. И неудивительно.</w:t>
      </w:r>
    </w:p>
    <w:p w:rsidR="008B326F" w:rsidRPr="000D177F" w:rsidRDefault="008B326F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D177F">
        <w:rPr>
          <w:rFonts w:ascii="Times New Roman" w:eastAsia="Times New Roman" w:hAnsi="Times New Roman" w:cs="Times New Roman"/>
          <w:b/>
          <w:bCs/>
          <w:sz w:val="28"/>
          <w:szCs w:val="28"/>
        </w:rPr>
        <w:t>Эбру</w:t>
      </w: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 - это необычное искусство создания картин даже для тех</w:t>
      </w:r>
      <w:r w:rsidR="006F0444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 кто не умеет рисовать.</w:t>
      </w:r>
    </w:p>
    <w:p w:rsidR="008B326F" w:rsidRPr="000D177F" w:rsidRDefault="008B326F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D177F">
        <w:rPr>
          <w:rFonts w:ascii="Times New Roman" w:eastAsia="Times New Roman" w:hAnsi="Times New Roman" w:cs="Times New Roman"/>
          <w:b/>
          <w:bCs/>
          <w:sz w:val="28"/>
          <w:szCs w:val="28"/>
        </w:rPr>
        <w:t>Эбру</w:t>
      </w: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 - это возможность выразить свои чувства и эмоции без слов.</w:t>
      </w:r>
    </w:p>
    <w:p w:rsidR="008B326F" w:rsidRPr="000D177F" w:rsidRDefault="008B326F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D177F">
        <w:rPr>
          <w:rFonts w:ascii="Times New Roman" w:eastAsia="Times New Roman" w:hAnsi="Times New Roman" w:cs="Times New Roman"/>
          <w:b/>
          <w:bCs/>
          <w:sz w:val="28"/>
          <w:szCs w:val="28"/>
        </w:rPr>
        <w:t>Эбру</w:t>
      </w: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 развивает мелкую моторику, улучшает память, пластику движений, а так же работу мозга. </w:t>
      </w:r>
    </w:p>
    <w:p w:rsidR="008B326F" w:rsidRPr="000D177F" w:rsidRDefault="008B326F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D177F">
        <w:rPr>
          <w:rFonts w:ascii="Times New Roman" w:eastAsia="Times New Roman" w:hAnsi="Times New Roman" w:cs="Times New Roman"/>
          <w:b/>
          <w:bCs/>
          <w:sz w:val="28"/>
          <w:szCs w:val="28"/>
        </w:rPr>
        <w:t>Эбру</w:t>
      </w: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 даёт возможность по-настоящему расслабиться, отдохнуть. Именно в таком состоянии лучше всего снимаются стрессы, внутреннее напряжение, уходят проблемы…</w:t>
      </w:r>
    </w:p>
    <w:p w:rsidR="008B326F" w:rsidRPr="000D177F" w:rsidRDefault="008B326F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С помощью </w:t>
      </w:r>
      <w:r w:rsidR="000D37C4" w:rsidRPr="000D37C4">
        <w:rPr>
          <w:rFonts w:ascii="Times New Roman" w:eastAsia="Times New Roman" w:hAnsi="Times New Roman" w:cs="Times New Roman"/>
          <w:bCs/>
          <w:sz w:val="28"/>
          <w:szCs w:val="28"/>
        </w:rPr>
        <w:t>Э</w:t>
      </w:r>
      <w:r w:rsidRPr="000D37C4">
        <w:rPr>
          <w:rFonts w:ascii="Times New Roman" w:eastAsia="Times New Roman" w:hAnsi="Times New Roman" w:cs="Times New Roman"/>
          <w:bCs/>
          <w:sz w:val="28"/>
          <w:szCs w:val="28"/>
        </w:rPr>
        <w:t>бру</w:t>
      </w:r>
      <w:r w:rsidRPr="000D177F">
        <w:rPr>
          <w:rFonts w:ascii="Times New Roman" w:eastAsia="Times New Roman" w:hAnsi="Times New Roman" w:cs="Times New Roman"/>
          <w:sz w:val="28"/>
          <w:szCs w:val="28"/>
        </w:rPr>
        <w:t xml:space="preserve"> легко менять детали изображения, не используя ластик, а одной и той же рабочей поверхностью можно пользоваться бесконечное число раз.</w:t>
      </w:r>
    </w:p>
    <w:p w:rsidR="008B326F" w:rsidRPr="000D177F" w:rsidRDefault="006F0444" w:rsidP="008B326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Консультация </w:t>
      </w:r>
      <w:r w:rsidR="008B326F" w:rsidRPr="000D177F">
        <w:rPr>
          <w:rFonts w:ascii="Times New Roman" w:eastAsia="Times New Roman" w:hAnsi="Times New Roman" w:cs="Times New Roman"/>
          <w:sz w:val="28"/>
          <w:szCs w:val="28"/>
        </w:rPr>
        <w:t xml:space="preserve"> подготовлена п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 материалам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Сандаковой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О. Д., По</w:t>
      </w:r>
      <w:r w:rsidR="008B326F" w:rsidRPr="000D177F">
        <w:rPr>
          <w:rFonts w:ascii="Times New Roman" w:eastAsia="Times New Roman" w:hAnsi="Times New Roman" w:cs="Times New Roman"/>
          <w:sz w:val="28"/>
          <w:szCs w:val="28"/>
        </w:rPr>
        <w:t xml:space="preserve">номаренко А. и др., взятыми из свободных </w:t>
      </w:r>
      <w:proofErr w:type="spellStart"/>
      <w:proofErr w:type="gramStart"/>
      <w:r w:rsidR="008B326F" w:rsidRPr="000D177F">
        <w:rPr>
          <w:rFonts w:ascii="Times New Roman" w:eastAsia="Times New Roman" w:hAnsi="Times New Roman" w:cs="Times New Roman"/>
          <w:sz w:val="28"/>
          <w:szCs w:val="28"/>
        </w:rPr>
        <w:t>интернет-источников</w:t>
      </w:r>
      <w:proofErr w:type="spellEnd"/>
      <w:proofErr w:type="gramEnd"/>
      <w:r w:rsidR="008B326F" w:rsidRPr="000D177F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0B2535" w:rsidRPr="000D177F" w:rsidRDefault="000B2535">
      <w:pPr>
        <w:rPr>
          <w:sz w:val="28"/>
          <w:szCs w:val="28"/>
        </w:rPr>
      </w:pPr>
    </w:p>
    <w:sectPr w:rsidR="000B2535" w:rsidRPr="000D177F" w:rsidSect="004B681B">
      <w:pgSz w:w="11906" w:h="16838"/>
      <w:pgMar w:top="1134" w:right="850" w:bottom="1134" w:left="1701" w:header="708" w:footer="708" w:gutter="0"/>
      <w:pgBorders w:offsetFrom="page">
        <w:top w:val="balloons3Colors" w:sz="20" w:space="24" w:color="auto"/>
        <w:left w:val="balloons3Colors" w:sz="20" w:space="24" w:color="auto"/>
        <w:bottom w:val="balloons3Colors" w:sz="20" w:space="24" w:color="auto"/>
        <w:right w:val="balloons3Colors" w:sz="20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1F7932"/>
    <w:multiLevelType w:val="hybridMultilevel"/>
    <w:tmpl w:val="3E187A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B326F"/>
    <w:rsid w:val="00060C0D"/>
    <w:rsid w:val="000816EF"/>
    <w:rsid w:val="000B2535"/>
    <w:rsid w:val="000D177F"/>
    <w:rsid w:val="000D2301"/>
    <w:rsid w:val="000D37C4"/>
    <w:rsid w:val="000E15A8"/>
    <w:rsid w:val="001C56C6"/>
    <w:rsid w:val="0046316D"/>
    <w:rsid w:val="004B681B"/>
    <w:rsid w:val="00597E4B"/>
    <w:rsid w:val="006F0444"/>
    <w:rsid w:val="007335A0"/>
    <w:rsid w:val="007677FE"/>
    <w:rsid w:val="00771A45"/>
    <w:rsid w:val="008B326F"/>
    <w:rsid w:val="008E7E67"/>
    <w:rsid w:val="009022E4"/>
    <w:rsid w:val="00AF2443"/>
    <w:rsid w:val="00BA37FC"/>
    <w:rsid w:val="00BB408C"/>
    <w:rsid w:val="00D73DC0"/>
    <w:rsid w:val="00D84692"/>
    <w:rsid w:val="00F74A89"/>
    <w:rsid w:val="00FC25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252F"/>
  </w:style>
  <w:style w:type="paragraph" w:styleId="1">
    <w:name w:val="heading 1"/>
    <w:basedOn w:val="a"/>
    <w:link w:val="10"/>
    <w:uiPriority w:val="9"/>
    <w:qFormat/>
    <w:rsid w:val="008B326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B326F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headline">
    <w:name w:val="headline"/>
    <w:basedOn w:val="a"/>
    <w:rsid w:val="008B32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8B32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8B326F"/>
    <w:rPr>
      <w:b/>
      <w:bCs/>
    </w:rPr>
  </w:style>
  <w:style w:type="paragraph" w:styleId="a5">
    <w:name w:val="List Paragraph"/>
    <w:basedOn w:val="a"/>
    <w:uiPriority w:val="34"/>
    <w:qFormat/>
    <w:rsid w:val="00BA37F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938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1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1477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6</Pages>
  <Words>1583</Words>
  <Characters>9024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Дуганова Юлия Сергеевна</cp:lastModifiedBy>
  <cp:revision>16</cp:revision>
  <dcterms:created xsi:type="dcterms:W3CDTF">2020-02-11T10:38:00Z</dcterms:created>
  <dcterms:modified xsi:type="dcterms:W3CDTF">2024-04-29T20:52:00Z</dcterms:modified>
</cp:coreProperties>
</file>